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FEE9" w14:textId="77777777" w:rsidR="00874517" w:rsidRPr="00EE05C1" w:rsidRDefault="00874517" w:rsidP="00EE05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Szanowni Państwo, </w:t>
      </w:r>
    </w:p>
    <w:p w14:paraId="7E4C1AD0" w14:textId="77777777" w:rsidR="00874517" w:rsidRPr="00EE05C1" w:rsidRDefault="00874517" w:rsidP="00EE05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</w:p>
    <w:p w14:paraId="48ADAC87" w14:textId="257DC2F1" w:rsidR="00874517" w:rsidRPr="00EE05C1" w:rsidRDefault="00874517" w:rsidP="00EE05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zwracamy się z prośbą o przekazanie informacji </w:t>
      </w:r>
      <w:r w:rsidR="00E42297" w:rsidRPr="00EE05C1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Przedsiębiorcom i </w:t>
      </w:r>
      <w:r w:rsidR="00C37470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F</w:t>
      </w:r>
      <w:r w:rsidR="00E42297" w:rsidRPr="00EE05C1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irmom </w:t>
      </w: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</w:t>
      </w:r>
      <w:r w:rsidRPr="00EE05C1">
        <w:rPr>
          <w:rFonts w:asciiTheme="minorHAnsi" w:hAnsiTheme="minorHAnsi" w:cstheme="minorHAnsi"/>
          <w:sz w:val="20"/>
          <w:szCs w:val="20"/>
          <w:lang w:eastAsia="pl-PL"/>
        </w:rPr>
        <w:t>zatrudniających 10-49 osób)</w:t>
      </w:r>
      <w:r w:rsidRPr="00EE05C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 Państwa Powiatu, o realizacji </w:t>
      </w:r>
      <w:r w:rsidRPr="00EE05C1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bezpłatnych seminariów informacyjno-szkoleniowych </w:t>
      </w: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tematyce wzmocnienia stosowania zasady równości szans płci w zakresie dostępu do zatrudnienia i rozwoju kariery. </w:t>
      </w:r>
    </w:p>
    <w:p w14:paraId="06E808C2" w14:textId="77777777" w:rsidR="00EE05C1" w:rsidRPr="00EE05C1" w:rsidRDefault="00874517" w:rsidP="00EE05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Seminaria w Państwa województwie będą realizowane w ramach projektu pn. </w:t>
      </w:r>
      <w:r w:rsidRPr="00EE05C1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 xml:space="preserve">„Work &amp; Life Balance Hub” </w:t>
      </w:r>
    </w:p>
    <w:p w14:paraId="49C08066" w14:textId="59D62220" w:rsidR="00874517" w:rsidRPr="00EE05C1" w:rsidRDefault="00874517" w:rsidP="00EE05C1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nr POWR.02.01.00-IP.03-00-004/17, na podstawie umowy zawartej z Ministerstwem Rodziny, Pracy i Polityki Społecznej w ramach POWER.</w:t>
      </w:r>
    </w:p>
    <w:p w14:paraId="790A9C39" w14:textId="77777777" w:rsidR="00874517" w:rsidRPr="00EE05C1" w:rsidRDefault="00874517" w:rsidP="00EE05C1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 xml:space="preserve">Szkolenia uwzględniają zmiany w przepisach 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 xml:space="preserve">Kodeku pracy 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(projekt nowelizacji KP począwszy od 1 sierpnia 2022 r. z uwzględnieniem: </w:t>
      </w:r>
    </w:p>
    <w:p w14:paraId="4A8167FF" w14:textId="4E45017E" w:rsidR="00874517" w:rsidRPr="00EE05C1" w:rsidRDefault="00874517" w:rsidP="00EE05C1">
      <w:pPr>
        <w:pStyle w:val="Akapitzlist"/>
        <w:widowControl w:val="0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Dyrektywy PE (Parlamentu Europejskiego) i Rady (UE) nr 2019/1152 z dnia 20 czerwca 2019 roku w 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>sprawie przejrzystych i przewidywalnych warunków pracy w Unii Europejskiej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(Dz.Urz. UE L z 2019 r. Nr 186) </w:t>
      </w:r>
    </w:p>
    <w:p w14:paraId="64D1B37B" w14:textId="324457CD" w:rsidR="00874517" w:rsidRPr="00EE05C1" w:rsidRDefault="00874517" w:rsidP="00EE05C1">
      <w:pPr>
        <w:pStyle w:val="Akapitzlist"/>
        <w:widowControl w:val="0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Dyrektywy Parlamentu Europejskiego i Rady (UE) nr 2019/1158 z dnia 20 czerwca 2019 roku w 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 xml:space="preserve">sprawie równowagi między życiem zawodowym a prywatnym rodziców i opiekunów 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oraz uchylającą dyrektywę Rady 2010/18/UE (Dz.Urz. UE L z 2019 r. Nr 188).</w:t>
      </w:r>
    </w:p>
    <w:p w14:paraId="5BDF4FE5" w14:textId="77777777" w:rsidR="00874517" w:rsidRPr="00EE05C1" w:rsidRDefault="00874517" w:rsidP="00EE05C1">
      <w:pPr>
        <w:widowControl w:val="0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 xml:space="preserve">Informujemy, że powyższe zmiany dotyczyć będą wszystkich przedsiębiorców zatrudniających pracowników. </w:t>
      </w:r>
    </w:p>
    <w:p w14:paraId="2108F8B5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Seminaria informacyjne skierowane są do przedsiębiorców 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>zatrudniających od 10 do 49 pracowników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(</w:t>
      </w:r>
      <w:r w:rsidRPr="00EE05C1">
        <w:rPr>
          <w:rFonts w:asciiTheme="minorHAnsi" w:hAnsiTheme="minorHAnsi" w:cstheme="minorHAnsi"/>
          <w:kern w:val="1"/>
          <w:sz w:val="20"/>
          <w:szCs w:val="20"/>
          <w:u w:val="single"/>
          <w:lang w:eastAsia="pl-PL"/>
        </w:rPr>
        <w:t>na podstawie umowy o pracę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) z branż: usługowej, handlowej, przemysłowej i budowlanej.  </w:t>
      </w:r>
    </w:p>
    <w:p w14:paraId="7039FC89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14:paraId="7B9A0A3A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W ramach działań projektowych zorganizowane zostaną </w:t>
      </w: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 xml:space="preserve">dwudniowe bezpłatne seminaria </w:t>
      </w: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informacyjno- szkoleniowe na terenie całej Polski. Z każdej firmy może uczestniczyć 1 lub 2 osoby będące reprezentantami lub delegatami danego przedsiębiorstwa tj: </w:t>
      </w:r>
    </w:p>
    <w:p w14:paraId="5F875A04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</w:p>
    <w:p w14:paraId="66952A89" w14:textId="77777777" w:rsidR="00874517" w:rsidRPr="00EE05C1" w:rsidRDefault="00874517" w:rsidP="00EE05C1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właściciele i właścicielki przedsiębiorstw</w:t>
      </w:r>
    </w:p>
    <w:p w14:paraId="038DB6DE" w14:textId="77777777" w:rsidR="00874517" w:rsidRPr="00EE05C1" w:rsidRDefault="00874517" w:rsidP="00EE05C1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zarządy i rady nadzorcze</w:t>
      </w:r>
    </w:p>
    <w:p w14:paraId="6EAD281B" w14:textId="77777777" w:rsidR="00874517" w:rsidRPr="00EE05C1" w:rsidRDefault="00874517" w:rsidP="00EE05C1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osoby związane z polityką kadrową lub zasobami ludzkimi</w:t>
      </w:r>
    </w:p>
    <w:p w14:paraId="03E87C43" w14:textId="77777777" w:rsidR="00874517" w:rsidRPr="00EE05C1" w:rsidRDefault="00874517" w:rsidP="00EE05C1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osoby związane z procesem rekrutacji wewnątrz przedsiębiorstwa jak i osoby i firmy współpracujące </w:t>
      </w:r>
    </w:p>
    <w:p w14:paraId="08F3D1E9" w14:textId="77777777" w:rsidR="00874517" w:rsidRPr="00EE05C1" w:rsidRDefault="00874517" w:rsidP="00EE05C1">
      <w:pPr>
        <w:widowControl w:val="0"/>
        <w:numPr>
          <w:ilvl w:val="0"/>
          <w:numId w:val="2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dyrektorzy i dyrektorki, kierowniczki i kierownicy zarządzający personelem przedsiębiorstwa</w:t>
      </w:r>
      <w:r w:rsidRPr="00EE05C1"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  <w:t xml:space="preserve">. </w:t>
      </w:r>
    </w:p>
    <w:p w14:paraId="0CC89AA2" w14:textId="77777777" w:rsidR="00874517" w:rsidRPr="00EE05C1" w:rsidRDefault="00874517" w:rsidP="00EE05C1">
      <w:pPr>
        <w:widowControl w:val="0"/>
        <w:shd w:val="clear" w:color="auto" w:fill="FFFFFF"/>
        <w:ind w:left="72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</w:p>
    <w:p w14:paraId="06E0FB2B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 xml:space="preserve">DLA FIRM, KTÓRE WEZMĄ UDZIAŁ W PROJEKCIE </w:t>
      </w: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 xml:space="preserve">OFERUJEMY: </w:t>
      </w:r>
    </w:p>
    <w:p w14:paraId="0C0A052F" w14:textId="617F745B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>DWUDNIOWE, BEZPŁATNE SEMINARIUM WYJAZDOWE (16H) OBEJMUJĄCE:</w:t>
      </w:r>
    </w:p>
    <w:p w14:paraId="77758163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>CZĘŚĆ TEORETYCZNA:</w:t>
      </w:r>
    </w:p>
    <w:p w14:paraId="71F1ABFD" w14:textId="20238E2E" w:rsidR="00874517" w:rsidRPr="00EE05C1" w:rsidRDefault="00874517" w:rsidP="00EE05C1">
      <w:pPr>
        <w:pStyle w:val="Akapitzlist"/>
        <w:widowControl w:val="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równość szans kobiet i mężczyzn w miejscu pracy, w dostępie do zatrudnienia, w zakresie warunków zatrudnienia, w procesie awansowania/zmianie stanowiska pracy,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 </w:t>
      </w: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w dostępie do szkoleń i rozwoju zawodowego, </w:t>
      </w:r>
    </w:p>
    <w:p w14:paraId="5F600ECE" w14:textId="39925647" w:rsidR="00874517" w:rsidRPr="00EE05C1" w:rsidRDefault="00874517" w:rsidP="00EE05C1">
      <w:pPr>
        <w:pStyle w:val="Akapitzlist"/>
        <w:widowControl w:val="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równe traktowanie kobiet i mężczyzn w godzeniu życia zawodowego  i prywatnego</w:t>
      </w:r>
    </w:p>
    <w:p w14:paraId="0324E575" w14:textId="2FC6F39D" w:rsidR="00874517" w:rsidRPr="00EE05C1" w:rsidRDefault="00874517" w:rsidP="00EE05C1">
      <w:pPr>
        <w:pStyle w:val="Akapitzlist"/>
        <w:widowControl w:val="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dyskryminacja, mobbing i molestowanie seksualne w miejscu pracy </w:t>
      </w:r>
    </w:p>
    <w:p w14:paraId="0692C1A0" w14:textId="527A8B70" w:rsidR="00874517" w:rsidRPr="00EE05C1" w:rsidRDefault="00874517" w:rsidP="00EE05C1">
      <w:pPr>
        <w:pStyle w:val="Akapitzlist"/>
        <w:widowControl w:val="0"/>
        <w:numPr>
          <w:ilvl w:val="0"/>
          <w:numId w:val="30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model Work &amp; Life Balance Hub w tym m.in. ochrona przed niekorzystnym traktowaniem w zatrudnieniu z powodu korzystania z uprawnień pracowniczych; praca zdalna; elastyczna organizacja czasu pracy;  zmiany w zakresie umów o pracę; obowiązek pracodawcy informowania o warunkach pracy i płacy; zmiany w urlopach związanych z rodzicielstwem i uprawnieniach pracowników w kontekście projektu nowelizacji Kodeksu pracy</w:t>
      </w:r>
    </w:p>
    <w:p w14:paraId="471ADD69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 xml:space="preserve">CZĘŚĆ PRAKTYCZNA: </w:t>
      </w:r>
    </w:p>
    <w:p w14:paraId="6CACDE26" w14:textId="3E9F341E" w:rsidR="00874517" w:rsidRPr="00EE05C1" w:rsidRDefault="00874517" w:rsidP="00EE05C1">
      <w:pPr>
        <w:pStyle w:val="Akapitzlist"/>
        <w:widowControl w:val="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 xml:space="preserve">przygotowanie przedsiębiorstwa do wdrażania jasnych standardów dostępu do zatrudnienia, oceny pracy, awansu, wynagrodzeń oraz godzenia życia zawodowego z prywatnym bez dyskryminacji osób zatrudnionych ze względu na płeć </w:t>
      </w:r>
    </w:p>
    <w:p w14:paraId="3ED340A1" w14:textId="7C9F305F" w:rsidR="00874517" w:rsidRPr="00EE05C1" w:rsidRDefault="00874517" w:rsidP="00EE05C1">
      <w:pPr>
        <w:pStyle w:val="Akapitzlist"/>
        <w:widowControl w:val="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narzędzia do samooceny Małej Firmy w kontekście równych szans płci</w:t>
      </w:r>
    </w:p>
    <w:p w14:paraId="49633ED3" w14:textId="6714C5B3" w:rsidR="00874517" w:rsidRPr="00EE05C1" w:rsidRDefault="00874517" w:rsidP="00EE05C1">
      <w:pPr>
        <w:pStyle w:val="Akapitzlist"/>
        <w:widowControl w:val="0"/>
        <w:numPr>
          <w:ilvl w:val="0"/>
          <w:numId w:val="29"/>
        </w:numPr>
        <w:spacing w:line="240" w:lineRule="auto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lastRenderedPageBreak/>
        <w:t xml:space="preserve">ustalenie Indywidualnego Planu Wdrożeniowego działań równościowych w Małej Firmie Równych Szans w oparciu o Model. </w:t>
      </w:r>
    </w:p>
    <w:p w14:paraId="7F6DF26D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</w:p>
    <w:p w14:paraId="37FA2E44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 xml:space="preserve">Każda firma uczestnicząca w seminarium informacyjno- szkoleniowym otrzyma: </w:t>
      </w:r>
    </w:p>
    <w:p w14:paraId="13CDCB7C" w14:textId="77777777" w:rsidR="00874517" w:rsidRPr="00EE05C1" w:rsidRDefault="00874517" w:rsidP="00EE05C1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indywidualne 10 godzinne wsparcie merytoryczno- techniczne </w:t>
      </w:r>
    </w:p>
    <w:p w14:paraId="59041349" w14:textId="77777777" w:rsidR="00874517" w:rsidRPr="00EE05C1" w:rsidRDefault="00874517" w:rsidP="00EE05C1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bezpłatny dostęp do platformy e-learningowej,</w:t>
      </w:r>
    </w:p>
    <w:p w14:paraId="0C64BD0D" w14:textId="77777777" w:rsidR="00874517" w:rsidRPr="00EE05C1" w:rsidRDefault="00874517" w:rsidP="00EE05C1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gotowe wzory dokumentów dotyczące stosowania zasady równości szans płci w zatrudnienie</w:t>
      </w:r>
    </w:p>
    <w:p w14:paraId="0FB553EC" w14:textId="77777777" w:rsidR="00874517" w:rsidRPr="00EE05C1" w:rsidRDefault="00874517" w:rsidP="00EE05C1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konsultacje w jaki sposób należy dostosować dokumenty kadrowe do przyszłych zmian w Kodeksie Pracy uwzględniających model WLBH </w:t>
      </w:r>
    </w:p>
    <w:p w14:paraId="3A61410D" w14:textId="77777777" w:rsidR="00874517" w:rsidRPr="00EE05C1" w:rsidRDefault="00874517" w:rsidP="00EE05C1">
      <w:pPr>
        <w:widowControl w:val="0"/>
        <w:numPr>
          <w:ilvl w:val="0"/>
          <w:numId w:val="26"/>
        </w:numPr>
        <w:suppressAutoHyphens w:val="0"/>
        <w:contextualSpacing/>
        <w:jc w:val="both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certyfikat „Mała Firma Równych Szans”. </w:t>
      </w:r>
    </w:p>
    <w:p w14:paraId="40097207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W ramach szkolenia zapewniamy wyżywienie i zakwaterowanie, nie pokrywamy kosztów dojazdu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 xml:space="preserve">. </w:t>
      </w:r>
    </w:p>
    <w:p w14:paraId="45685C5F" w14:textId="77777777" w:rsidR="00874517" w:rsidRPr="00EE05C1" w:rsidRDefault="00874517" w:rsidP="00EE05C1">
      <w:pPr>
        <w:widowControl w:val="0"/>
        <w:shd w:val="clear" w:color="auto" w:fill="FFFFFF"/>
        <w:spacing w:before="300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Wsparcie szkoleniowo- doradcze ma na celu wzmocnienie stosowania zasady równości szans płci w zakresie dostępu do zatrudnienia i rozwoju kariery tak, aby każda firma zwiększała swoją efektywność i konkurencyjność na rynku poprzez wykorzystanie różnorodności kapitału ludzkiego – Kobiet i Mężczyzn.</w:t>
      </w:r>
    </w:p>
    <w:p w14:paraId="4FAC7C95" w14:textId="77777777" w:rsidR="00874517" w:rsidRPr="00EE05C1" w:rsidRDefault="00874517" w:rsidP="00EE05C1">
      <w:pPr>
        <w:widowControl w:val="0"/>
        <w:shd w:val="clear" w:color="auto" w:fill="FFFFFF"/>
        <w:spacing w:before="300"/>
        <w:jc w:val="both"/>
        <w:rPr>
          <w:rFonts w:asciiTheme="minorHAnsi" w:hAnsiTheme="minorHAnsi" w:cstheme="minorHAnsi"/>
          <w:b/>
          <w:bCs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>Lider Projektu:</w:t>
      </w:r>
    </w:p>
    <w:p w14:paraId="27343254" w14:textId="77777777" w:rsidR="00874517" w:rsidRPr="00EE05C1" w:rsidRDefault="00874517" w:rsidP="00EE05C1">
      <w:pPr>
        <w:widowControl w:val="0"/>
        <w:numPr>
          <w:ilvl w:val="0"/>
          <w:numId w:val="24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Towarzystwo Oświatowe Ziemi Chrzanowskiej w Chrzanowie</w:t>
      </w:r>
    </w:p>
    <w:p w14:paraId="187B7DF6" w14:textId="77777777" w:rsidR="00874517" w:rsidRPr="00EE05C1" w:rsidRDefault="00874517" w:rsidP="00EE05C1">
      <w:pPr>
        <w:widowControl w:val="0"/>
        <w:shd w:val="clear" w:color="auto" w:fill="FFFFFF"/>
        <w:spacing w:before="300"/>
        <w:jc w:val="both"/>
        <w:rPr>
          <w:rFonts w:asciiTheme="minorHAnsi" w:hAnsiTheme="minorHAnsi" w:cstheme="minorHAnsi"/>
          <w:b/>
          <w:bCs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b/>
          <w:bCs/>
          <w:color w:val="000000"/>
          <w:kern w:val="1"/>
          <w:sz w:val="20"/>
          <w:szCs w:val="20"/>
          <w:lang w:eastAsia="pl-PL"/>
        </w:rPr>
        <w:t>Partnerzy Projektu:</w:t>
      </w:r>
    </w:p>
    <w:p w14:paraId="549BF7BE" w14:textId="77777777" w:rsidR="00874517" w:rsidRPr="00EE05C1" w:rsidRDefault="00874517" w:rsidP="00EE05C1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Chrzanowska Izba Gospodarcza w Chrzanowie</w:t>
      </w:r>
    </w:p>
    <w:p w14:paraId="7E7C28C2" w14:textId="77777777" w:rsidR="00874517" w:rsidRPr="00EE05C1" w:rsidRDefault="00874517" w:rsidP="00EE05C1">
      <w:pPr>
        <w:widowControl w:val="0"/>
        <w:numPr>
          <w:ilvl w:val="0"/>
          <w:numId w:val="25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Międzynarodowe Centrum Partnerstwa – Partners Network w Chrzanowie</w:t>
      </w:r>
    </w:p>
    <w:p w14:paraId="7C349A87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</w:p>
    <w:p w14:paraId="62F2664F" w14:textId="77777777" w:rsidR="00EE05C1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Kontakt dla Firm:</w:t>
      </w:r>
    </w:p>
    <w:p w14:paraId="4DC4FEE5" w14:textId="77777777" w:rsidR="00EE05C1" w:rsidRPr="00EE05C1" w:rsidRDefault="00874517" w:rsidP="00EE05C1">
      <w:pPr>
        <w:pStyle w:val="Akapitzlist"/>
        <w:widowControl w:val="0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numer telefonu:  603 929</w:t>
      </w:r>
      <w:r w:rsidR="00EE05C1"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 </w:t>
      </w: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766</w:t>
      </w:r>
      <w:r w:rsidRPr="00EE05C1">
        <w:rPr>
          <w:rFonts w:asciiTheme="minorHAnsi" w:hAnsiTheme="minorHAnsi" w:cstheme="minorHAnsi"/>
          <w:b/>
          <w:bCs/>
          <w:kern w:val="1"/>
          <w:sz w:val="20"/>
          <w:szCs w:val="20"/>
          <w:lang w:eastAsia="pl-PL"/>
        </w:rPr>
        <w:t> </w:t>
      </w:r>
    </w:p>
    <w:p w14:paraId="3A69D5F1" w14:textId="77777777" w:rsidR="00EE05C1" w:rsidRPr="00EE05C1" w:rsidRDefault="00874517" w:rsidP="00EE05C1">
      <w:pPr>
        <w:pStyle w:val="Akapitzlist"/>
        <w:widowControl w:val="0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adres e-mail: </w:t>
      </w:r>
      <w:hyperlink r:id="rId8" w:tgtFrame="_blank" w:history="1">
        <w:r w:rsidRPr="00EE05C1">
          <w:rPr>
            <w:rFonts w:asciiTheme="minorHAnsi" w:hAnsiTheme="minorHAnsi" w:cstheme="minorHAnsi"/>
            <w:color w:val="000080"/>
            <w:kern w:val="1"/>
            <w:sz w:val="20"/>
            <w:szCs w:val="20"/>
            <w:u w:val="single"/>
            <w:lang w:eastAsia="pl-PL"/>
          </w:rPr>
          <w:t>rekrutacja@wlbh.pl</w:t>
        </w:r>
      </w:hyperlink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 </w:t>
      </w:r>
    </w:p>
    <w:p w14:paraId="16155D1A" w14:textId="6B348B6F" w:rsidR="00EE05C1" w:rsidRPr="00EE05C1" w:rsidRDefault="00EE05C1" w:rsidP="00EE05C1">
      <w:pPr>
        <w:pStyle w:val="Akapitzlist"/>
        <w:widowControl w:val="0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color w:val="000080"/>
          <w:kern w:val="1"/>
          <w:sz w:val="20"/>
          <w:szCs w:val="20"/>
          <w:u w:val="single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strona WWW</w:t>
      </w:r>
      <w:r w:rsidR="00874517"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: </w:t>
      </w:r>
      <w:hyperlink r:id="rId9" w:history="1">
        <w:r w:rsidR="00874517" w:rsidRPr="00EE05C1">
          <w:rPr>
            <w:rFonts w:asciiTheme="minorHAnsi" w:hAnsiTheme="minorHAnsi" w:cstheme="minorHAnsi"/>
            <w:color w:val="000080"/>
            <w:kern w:val="1"/>
            <w:sz w:val="20"/>
            <w:szCs w:val="20"/>
            <w:u w:val="single"/>
            <w:lang w:eastAsia="pl-PL"/>
          </w:rPr>
          <w:t>www.wlbh.pl</w:t>
        </w:r>
      </w:hyperlink>
    </w:p>
    <w:p w14:paraId="450B91D9" w14:textId="639995D1" w:rsidR="00874517" w:rsidRPr="00EE05C1" w:rsidRDefault="00874517" w:rsidP="00EE05C1">
      <w:pPr>
        <w:pStyle w:val="Akapitzlist"/>
        <w:widowControl w:val="0"/>
        <w:numPr>
          <w:ilvl w:val="0"/>
          <w:numId w:val="33"/>
        </w:numPr>
        <w:spacing w:line="240" w:lineRule="auto"/>
        <w:jc w:val="both"/>
        <w:rPr>
          <w:rFonts w:asciiTheme="minorHAnsi" w:hAnsiTheme="minorHAnsi" w:cstheme="minorHAnsi"/>
          <w:color w:val="000080"/>
          <w:kern w:val="1"/>
          <w:sz w:val="20"/>
          <w:szCs w:val="20"/>
          <w:u w:val="single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lang w:eastAsia="pl-PL"/>
        </w:rPr>
        <w:t>Facebook: </w:t>
      </w:r>
      <w:hyperlink r:id="rId10" w:tgtFrame="_blank" w:history="1">
        <w:r w:rsidRPr="00EE05C1">
          <w:rPr>
            <w:rFonts w:asciiTheme="minorHAnsi" w:hAnsiTheme="minorHAnsi" w:cstheme="minorHAnsi"/>
            <w:color w:val="000080"/>
            <w:kern w:val="1"/>
            <w:sz w:val="20"/>
            <w:szCs w:val="20"/>
            <w:u w:val="single"/>
            <w:lang w:eastAsia="pl-PL"/>
          </w:rPr>
          <w:t>https://www.facebook.com/WLBH-326851764600678/</w:t>
        </w:r>
      </w:hyperlink>
    </w:p>
    <w:p w14:paraId="285838E5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222222"/>
          <w:kern w:val="1"/>
          <w:sz w:val="20"/>
          <w:szCs w:val="20"/>
          <w:lang w:eastAsia="pl-PL"/>
        </w:rPr>
      </w:pPr>
    </w:p>
    <w:p w14:paraId="5B8B7D56" w14:textId="77777777" w:rsidR="00874517" w:rsidRPr="00EE05C1" w:rsidRDefault="00874517" w:rsidP="00EE05C1">
      <w:pPr>
        <w:widowControl w:val="0"/>
        <w:jc w:val="both"/>
        <w:rPr>
          <w:rFonts w:asciiTheme="minorHAnsi" w:hAnsiTheme="minorHAnsi" w:cstheme="minorHAnsi"/>
          <w:color w:val="000000"/>
          <w:kern w:val="1"/>
          <w:sz w:val="20"/>
          <w:szCs w:val="20"/>
          <w:shd w:val="clear" w:color="auto" w:fill="F9F9F9"/>
          <w:lang w:eastAsia="pl-PL"/>
        </w:rPr>
      </w:pP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shd w:val="clear" w:color="auto" w:fill="FFFFFF"/>
          <w:lang w:eastAsia="pl-PL"/>
        </w:rPr>
        <w:t>Opiekun Projektu:  Bartosz Urban - 501 839 377  (w godz. 8:00 - 19:00</w:t>
      </w:r>
      <w:r w:rsidRPr="00EE05C1">
        <w:rPr>
          <w:rFonts w:asciiTheme="minorHAnsi" w:hAnsiTheme="minorHAnsi" w:cstheme="minorHAnsi"/>
          <w:color w:val="000000"/>
          <w:kern w:val="1"/>
          <w:sz w:val="20"/>
          <w:szCs w:val="20"/>
          <w:shd w:val="clear" w:color="auto" w:fill="F9F9F9"/>
          <w:lang w:eastAsia="pl-PL"/>
        </w:rPr>
        <w:t>)</w:t>
      </w:r>
    </w:p>
    <w:p w14:paraId="642BE676" w14:textId="77777777" w:rsidR="00874517" w:rsidRPr="00EE05C1" w:rsidRDefault="00874517" w:rsidP="00EE05C1">
      <w:pPr>
        <w:widowControl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14:paraId="03353B5A" w14:textId="77777777" w:rsidR="00874517" w:rsidRPr="00EE05C1" w:rsidRDefault="00874517" w:rsidP="00EE05C1">
      <w:pPr>
        <w:widowControl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>Z wyrazami szacunku,</w:t>
      </w:r>
    </w:p>
    <w:p w14:paraId="2C329030" w14:textId="77777777" w:rsidR="00874517" w:rsidRPr="00EE05C1" w:rsidRDefault="00874517" w:rsidP="00EE05C1">
      <w:pPr>
        <w:widowControl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</w:p>
    <w:p w14:paraId="2AD24686" w14:textId="77777777" w:rsidR="00874517" w:rsidRPr="00EE05C1" w:rsidRDefault="00874517" w:rsidP="00EE05C1">
      <w:pPr>
        <w:widowControl w:val="0"/>
        <w:rPr>
          <w:rFonts w:asciiTheme="minorHAnsi" w:hAnsiTheme="minorHAnsi" w:cstheme="minorHAnsi"/>
          <w:kern w:val="1"/>
          <w:sz w:val="20"/>
          <w:szCs w:val="20"/>
          <w:lang w:eastAsia="pl-PL"/>
        </w:rPr>
      </w:pPr>
      <w:r w:rsidRPr="00EE05C1">
        <w:rPr>
          <w:rFonts w:asciiTheme="minorHAnsi" w:hAnsiTheme="minorHAnsi" w:cstheme="minorHAnsi"/>
          <w:kern w:val="1"/>
          <w:sz w:val="20"/>
          <w:szCs w:val="20"/>
          <w:lang w:eastAsia="pl-PL"/>
        </w:rPr>
        <w:t xml:space="preserve">Zespół Projektu </w:t>
      </w:r>
    </w:p>
    <w:p w14:paraId="5FE85F4A" w14:textId="77777777" w:rsidR="00874517" w:rsidRPr="00EE05C1" w:rsidRDefault="00874517" w:rsidP="00EE05C1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0FA887C8" w14:textId="77777777" w:rsidR="00B449AF" w:rsidRPr="00EE05C1" w:rsidRDefault="00B449AF" w:rsidP="00EE05C1">
      <w:pPr>
        <w:rPr>
          <w:rFonts w:asciiTheme="minorHAnsi" w:hAnsiTheme="minorHAnsi" w:cstheme="minorHAnsi"/>
        </w:rPr>
      </w:pPr>
    </w:p>
    <w:sectPr w:rsidR="00B449AF" w:rsidRPr="00EE05C1" w:rsidSect="00B449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7864" w14:textId="77777777" w:rsidR="003F061F" w:rsidRDefault="003F061F" w:rsidP="005D1C07">
      <w:r>
        <w:separator/>
      </w:r>
    </w:p>
  </w:endnote>
  <w:endnote w:type="continuationSeparator" w:id="0">
    <w:p w14:paraId="11A52392" w14:textId="77777777" w:rsidR="003F061F" w:rsidRDefault="003F061F" w:rsidP="005D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7C28" w14:textId="77777777" w:rsidR="000F3F0E" w:rsidRDefault="000F3F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456510"/>
      <w:docPartObj>
        <w:docPartGallery w:val="Page Numbers (Bottom of Page)"/>
        <w:docPartUnique/>
      </w:docPartObj>
    </w:sdtPr>
    <w:sdtEndPr/>
    <w:sdtContent>
      <w:p w14:paraId="31440717" w14:textId="77777777" w:rsidR="00DA2650" w:rsidRDefault="00DA2650" w:rsidP="00B449AF">
        <w:pPr>
          <w:pStyle w:val="Stopka"/>
        </w:pPr>
      </w:p>
      <w:tbl>
        <w:tblPr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2771"/>
          <w:gridCol w:w="3032"/>
          <w:gridCol w:w="3259"/>
        </w:tblGrid>
        <w:tr w:rsidR="00DA2650" w:rsidRPr="00364A15" w14:paraId="5AA96274" w14:textId="77777777" w:rsidTr="00827266">
          <w:tc>
            <w:tcPr>
              <w:tcW w:w="2802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19D0CC6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619481C7" wp14:editId="19439F9D">
                    <wp:extent cx="521970" cy="539115"/>
                    <wp:effectExtent l="0" t="0" r="0" b="0"/>
                    <wp:docPr id="339" name="Obraz 339" descr="chig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hig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1970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71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A3E7D75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524F083A" wp14:editId="3CFB69C5">
                    <wp:extent cx="586105" cy="539115"/>
                    <wp:effectExtent l="0" t="0" r="4445" b="0"/>
                    <wp:docPr id="340" name="Obraz 340" descr="tozch cz-b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ozch cz-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6105" cy="539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307" w:type="dxa"/>
              <w:tcBorders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  <w:vAlign w:val="center"/>
            </w:tcPr>
            <w:p w14:paraId="4A5FDCE0" w14:textId="77777777" w:rsidR="00DA2650" w:rsidRPr="00364A15" w:rsidRDefault="00DA2650" w:rsidP="00827266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Cs w:val="16"/>
                </w:rPr>
              </w:pPr>
              <w:r>
                <w:rPr>
                  <w:rFonts w:ascii="Tahoma" w:hAnsi="Tahoma"/>
                  <w:noProof/>
                  <w:szCs w:val="16"/>
                  <w:lang w:eastAsia="pl-PL"/>
                </w:rPr>
                <w:drawing>
                  <wp:inline distT="0" distB="0" distL="0" distR="0" wp14:anchorId="14157619" wp14:editId="7E8CC4F3">
                    <wp:extent cx="453225" cy="512816"/>
                    <wp:effectExtent l="0" t="0" r="0" b="0"/>
                    <wp:docPr id="341" name="Obraz 34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41" name="Obraz 3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6779" cy="5168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DA2650" w:rsidRPr="00906749" w14:paraId="5BA24C30" w14:textId="77777777" w:rsidTr="00DA2650">
          <w:tc>
            <w:tcPr>
              <w:tcW w:w="2802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2F32D74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Chrzanowska Izba Gospodarcza</w:t>
              </w:r>
            </w:p>
            <w:p w14:paraId="4C78ADA8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 Rynek 16, 32-500 Chrzanów</w:t>
              </w:r>
            </w:p>
            <w:p w14:paraId="4CAAE617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www.chrzanowskaizba.pl</w:t>
              </w:r>
            </w:p>
          </w:tc>
          <w:tc>
            <w:tcPr>
              <w:tcW w:w="3071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5349D4F3" w14:textId="5E24928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Towarzystwo Oświatowe Ziemi Chrzanowskiej</w:t>
              </w:r>
              <w:r>
                <w:rPr>
                  <w:rFonts w:ascii="Tahoma" w:hAnsi="Tahoma"/>
                  <w:sz w:val="10"/>
                  <w:szCs w:val="10"/>
                </w:rPr>
                <w:t xml:space="preserve"> w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</w:t>
              </w:r>
              <w:r w:rsidRPr="00364A15">
                <w:rPr>
                  <w:rFonts w:ascii="Tahoma" w:hAnsi="Tahoma"/>
                  <w:sz w:val="10"/>
                  <w:szCs w:val="10"/>
                </w:rPr>
                <w:t>Chrzanowie</w:t>
              </w:r>
            </w:p>
            <w:p w14:paraId="527B4AE3" w14:textId="2DC8A37D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 xml:space="preserve">ul. </w:t>
              </w:r>
              <w:r w:rsidR="00915712">
                <w:rPr>
                  <w:rFonts w:ascii="Tahoma" w:hAnsi="Tahoma"/>
                  <w:sz w:val="10"/>
                  <w:szCs w:val="10"/>
                </w:rPr>
                <w:t>Kanałowa 21</w:t>
              </w:r>
              <w:r w:rsidRPr="00364A15">
                <w:rPr>
                  <w:rFonts w:ascii="Tahoma" w:hAnsi="Tahoma"/>
                  <w:sz w:val="10"/>
                  <w:szCs w:val="10"/>
                </w:rPr>
                <w:t>, 32-500 Chrzanów</w:t>
              </w:r>
            </w:p>
            <w:p w14:paraId="5EF4D3C9" w14:textId="79BD4C71" w:rsidR="00DA2650" w:rsidRPr="00364A15" w:rsidRDefault="000F3F0E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0F3F0E">
                <w:rPr>
                  <w:rFonts w:ascii="Tahoma" w:hAnsi="Tahoma"/>
                  <w:sz w:val="10"/>
                  <w:szCs w:val="10"/>
                </w:rPr>
                <w:t>https://tozch.edu.pl/</w:t>
              </w:r>
            </w:p>
          </w:tc>
          <w:tc>
            <w:tcPr>
              <w:tcW w:w="3307" w:type="dxa"/>
              <w:tc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cBorders>
            </w:tcPr>
            <w:p w14:paraId="716DA061" w14:textId="77777777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Międzynarodowe Centrum Partnerstwa Partners Network</w:t>
              </w:r>
            </w:p>
            <w:p w14:paraId="15AEABB1" w14:textId="30CA4A4A" w:rsidR="00DA2650" w:rsidRPr="00364A15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0"/>
                  <w:szCs w:val="10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ul.</w:t>
              </w:r>
              <w:r w:rsidR="00915712">
                <w:rPr>
                  <w:rFonts w:ascii="Tahoma" w:hAnsi="Tahoma"/>
                  <w:sz w:val="10"/>
                  <w:szCs w:val="10"/>
                </w:rPr>
                <w:t xml:space="preserve"> Kanałowa</w:t>
              </w:r>
              <w:r w:rsidRPr="00364A15">
                <w:rPr>
                  <w:rFonts w:ascii="Tahoma" w:hAnsi="Tahoma"/>
                  <w:sz w:val="10"/>
                  <w:szCs w:val="10"/>
                </w:rPr>
                <w:t xml:space="preserve"> 21, 32-500 Chrzanów</w:t>
              </w:r>
            </w:p>
            <w:p w14:paraId="68FD61EA" w14:textId="0EBD2176" w:rsidR="00DA2650" w:rsidRPr="00906749" w:rsidRDefault="00DA2650" w:rsidP="00B449A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ahoma" w:hAnsi="Tahoma"/>
                  <w:sz w:val="14"/>
                  <w:szCs w:val="16"/>
                </w:rPr>
              </w:pPr>
              <w:r w:rsidRPr="00364A15">
                <w:rPr>
                  <w:rFonts w:ascii="Tahoma" w:hAnsi="Tahoma"/>
                  <w:sz w:val="10"/>
                  <w:szCs w:val="10"/>
                </w:rPr>
                <w:t>www.</w:t>
              </w:r>
              <w:r w:rsidR="00106609">
                <w:rPr>
                  <w:rFonts w:ascii="Tahoma" w:hAnsi="Tahoma"/>
                  <w:sz w:val="10"/>
                  <w:szCs w:val="10"/>
                </w:rPr>
                <w:t>mcppn.pl</w:t>
              </w:r>
            </w:p>
          </w:tc>
        </w:tr>
      </w:tbl>
      <w:p w14:paraId="7C51A2C7" w14:textId="77777777" w:rsidR="00DA2650" w:rsidRDefault="003F061F">
        <w:pPr>
          <w:pStyle w:val="Stopka"/>
          <w:jc w:val="right"/>
        </w:pPr>
      </w:p>
    </w:sdtContent>
  </w:sdt>
  <w:p w14:paraId="62DEA839" w14:textId="77777777" w:rsidR="00DA2650" w:rsidRDefault="00DA2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4C5E" w14:textId="77777777" w:rsidR="000F3F0E" w:rsidRDefault="000F3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46F5" w14:textId="77777777" w:rsidR="003F061F" w:rsidRDefault="003F061F" w:rsidP="005D1C07">
      <w:r>
        <w:separator/>
      </w:r>
    </w:p>
  </w:footnote>
  <w:footnote w:type="continuationSeparator" w:id="0">
    <w:p w14:paraId="523B7D92" w14:textId="77777777" w:rsidR="003F061F" w:rsidRDefault="003F061F" w:rsidP="005D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DC16" w14:textId="77777777" w:rsidR="000F3F0E" w:rsidRDefault="000F3F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44"/>
      <w:gridCol w:w="2969"/>
      <w:gridCol w:w="3059"/>
    </w:tblGrid>
    <w:tr w:rsidR="00DA2650" w:rsidRPr="00EF4C00" w14:paraId="20B74E03" w14:textId="77777777" w:rsidTr="00DA2650">
      <w:tc>
        <w:tcPr>
          <w:tcW w:w="3070" w:type="dxa"/>
        </w:tcPr>
        <w:p w14:paraId="417D1A9C" w14:textId="4369839D" w:rsidR="00DA2650" w:rsidRPr="000A5983" w:rsidRDefault="007F24C6" w:rsidP="00B449AF">
          <w:pPr>
            <w:pStyle w:val="Nagwek"/>
            <w:ind w:left="-142"/>
            <w:rPr>
              <w:rFonts w:cs="Arial"/>
              <w:sz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C85CA4D" wp14:editId="0E0DD322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7536180</wp:posOffset>
                    </wp:positionV>
                    <wp:extent cx="519430" cy="2183130"/>
                    <wp:effectExtent l="0" t="0" r="0" b="0"/>
                    <wp:wrapNone/>
                    <wp:docPr id="30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9496B" w14:textId="77777777" w:rsidR="00DA2650" w:rsidRPr="00FC16F2" w:rsidRDefault="00DA2650" w:rsidP="00B449AF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FC16F2">
                                  <w:rPr>
                                    <w:rFonts w:ascii="Cambria" w:hAnsi="Cambria"/>
                                  </w:rPr>
                                  <w:t>Strona</w: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="00F64E19" w:rsidRPr="00FC16F2">
                                  <w:rPr>
                                    <w:rFonts w:ascii="Calibri" w:hAnsi="Calibri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4B19D2" w:rsidRPr="004B19D2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 w:rsidR="00F64E19" w:rsidRPr="00FC16F2"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C85CA4D" id="Prostokąt 3" o:spid="_x0000_s1026" style="position:absolute;left:0;text-align:left;margin-left:539.25pt;margin-top:593.4pt;width:40.9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" o:allowincell="f" filled="f" stroked="f">
                    <v:textbox style="layout-flow:vertical;mso-layout-flow-alt:bottom-to-top;mso-fit-shape-to-text:t">
                      <w:txbxContent>
                        <w:p w14:paraId="0889496B" w14:textId="77777777" w:rsidR="00DA2650" w:rsidRPr="00FC16F2" w:rsidRDefault="00DA2650" w:rsidP="00B449AF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FC16F2">
                            <w:rPr>
                              <w:rFonts w:ascii="Cambria" w:hAnsi="Cambria"/>
                            </w:rPr>
                            <w:t>Strona</w: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F64E19" w:rsidRPr="00FC16F2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B19D2" w:rsidRPr="004B19D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64E19" w:rsidRPr="00FC16F2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DA2650"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33AEE7D5" wp14:editId="58009398">
                <wp:extent cx="1442085" cy="539115"/>
                <wp:effectExtent l="0" t="0" r="5715" b="0"/>
                <wp:docPr id="335" name="Obraz 33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33" t="15469" r="7013" b="154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08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7772AA43" w14:textId="77777777" w:rsidR="00DA2650" w:rsidRPr="000A5983" w:rsidRDefault="00DA2650" w:rsidP="00B449AF">
          <w:pPr>
            <w:pStyle w:val="Nagwek"/>
            <w:jc w:val="center"/>
            <w:rPr>
              <w:rFonts w:cs="Arial"/>
              <w:sz w:val="1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292B176B" wp14:editId="752E3E9B">
                <wp:simplePos x="0" y="0"/>
                <wp:positionH relativeFrom="column">
                  <wp:posOffset>591820</wp:posOffset>
                </wp:positionH>
                <wp:positionV relativeFrom="paragraph">
                  <wp:posOffset>71120</wp:posOffset>
                </wp:positionV>
                <wp:extent cx="629285" cy="344170"/>
                <wp:effectExtent l="0" t="0" r="0" b="0"/>
                <wp:wrapNone/>
                <wp:docPr id="336" name="Obraz 336" descr="WLBH - cz-b - PNG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LBH - cz-b - PNG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14:paraId="04FAB325" w14:textId="77777777" w:rsidR="00DA2650" w:rsidRPr="000A5983" w:rsidRDefault="00DA2650" w:rsidP="00B449AF">
          <w:pPr>
            <w:pStyle w:val="Nagwek"/>
            <w:ind w:right="-76"/>
            <w:jc w:val="right"/>
            <w:rPr>
              <w:rFonts w:cs="Arial"/>
              <w:sz w:val="18"/>
            </w:rPr>
          </w:pPr>
          <w:r>
            <w:rPr>
              <w:rFonts w:cs="Arial"/>
              <w:noProof/>
              <w:sz w:val="18"/>
              <w:lang w:eastAsia="pl-PL"/>
            </w:rPr>
            <w:drawing>
              <wp:inline distT="0" distB="0" distL="0" distR="0" wp14:anchorId="0A24BF3E" wp14:editId="3EC9559C">
                <wp:extent cx="1600200" cy="539115"/>
                <wp:effectExtent l="0" t="0" r="0" b="0"/>
                <wp:docPr id="337" name="Obraz 33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209" t="12746" r="1689" b="137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388C14" w14:textId="77777777" w:rsidR="00DA2650" w:rsidRDefault="00DA26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CE62254" wp14:editId="33BFD67E">
          <wp:simplePos x="0" y="0"/>
          <wp:positionH relativeFrom="margin">
            <wp:posOffset>6519545</wp:posOffset>
          </wp:positionH>
          <wp:positionV relativeFrom="margin">
            <wp:posOffset>-713105</wp:posOffset>
          </wp:positionV>
          <wp:extent cx="2191385" cy="715010"/>
          <wp:effectExtent l="0" t="0" r="0" b="0"/>
          <wp:wrapSquare wrapText="bothSides"/>
          <wp:docPr id="338" name="Obraz 338" descr="C:\Users\jkorzeniak\Desktop\tymasny\logoa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korzeniak\Desktop\tymasny\logoa\logo_UE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205F" w14:textId="77777777" w:rsidR="000F3F0E" w:rsidRDefault="000F3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37483B8C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18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Verdana"/>
        <w:b/>
        <w:color w:val="000000"/>
        <w:sz w:val="20"/>
        <w:szCs w:val="18"/>
      </w:r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333333"/>
        <w:sz w:val="24"/>
        <w:szCs w:val="18"/>
      </w:rPr>
    </w:lvl>
  </w:abstractNum>
  <w:abstractNum w:abstractNumId="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7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C"/>
    <w:multiLevelType w:val="singleLevel"/>
    <w:tmpl w:val="04150001"/>
    <w:name w:val="WW8Num532222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"/>
      <w:lvlJc w:val="left"/>
      <w:pPr>
        <w:tabs>
          <w:tab w:val="num" w:pos="0"/>
        </w:tabs>
        <w:ind w:left="1321" w:hanging="360"/>
      </w:pPr>
      <w:rPr>
        <w:rFonts w:ascii="Wingdings" w:hAnsi="Wingdings" w:cs="Wingdings"/>
        <w:sz w:val="20"/>
        <w:szCs w:val="20"/>
      </w:rPr>
    </w:lvl>
  </w:abstractNum>
  <w:abstractNum w:abstractNumId="10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/>
        <w:color w:val="000000"/>
        <w:szCs w:val="18"/>
      </w:rPr>
    </w:lvl>
  </w:abstractNum>
  <w:abstractNum w:abstractNumId="11" w15:restartNumberingAfterBreak="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0"/>
      </w:rPr>
    </w:lvl>
  </w:abstractNum>
  <w:abstractNum w:abstractNumId="12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3" w15:restartNumberingAfterBreak="0">
    <w:nsid w:val="0000003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708"/>
        </w:tabs>
        <w:ind w:left="1440" w:hanging="360"/>
      </w:pPr>
      <w:rPr>
        <w:rFonts w:ascii="Symbol" w:hAnsi="Symbol" w:cs="Wingdings"/>
        <w:color w:val="000000"/>
        <w:sz w:val="24"/>
        <w:szCs w:val="24"/>
      </w:rPr>
    </w:lvl>
  </w:abstractNum>
  <w:abstractNum w:abstractNumId="1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6" w15:restartNumberingAfterBreak="0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 w:val="24"/>
        <w:szCs w:val="18"/>
      </w:rPr>
    </w:lvl>
  </w:abstractNum>
  <w:abstractNum w:abstractNumId="17" w15:restartNumberingAfterBreak="0">
    <w:nsid w:val="00000046"/>
    <w:multiLevelType w:val="singleLevel"/>
    <w:tmpl w:val="0000004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</w:rPr>
    </w:lvl>
  </w:abstractNum>
  <w:abstractNum w:abstractNumId="18" w15:restartNumberingAfterBreak="0">
    <w:nsid w:val="00000049"/>
    <w:multiLevelType w:val="singleLevel"/>
    <w:tmpl w:val="00000049"/>
    <w:name w:val="WW8Num7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color w:val="000000"/>
        <w:sz w:val="24"/>
        <w:szCs w:val="18"/>
      </w:rPr>
    </w:lvl>
  </w:abstractNum>
  <w:abstractNum w:abstractNumId="19" w15:restartNumberingAfterBreak="0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18"/>
      </w:r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Wingdings"/>
        <w:sz w:val="24"/>
        <w:szCs w:val="24"/>
      </w:rPr>
    </w:lvl>
  </w:abstractNum>
  <w:abstractNum w:abstractNumId="21" w15:restartNumberingAfterBreak="0">
    <w:nsid w:val="0000004F"/>
    <w:multiLevelType w:val="multilevel"/>
    <w:tmpl w:val="0000004F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50"/>
    <w:multiLevelType w:val="singleLevel"/>
    <w:tmpl w:val="00000050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  <w:szCs w:val="24"/>
      </w:rPr>
    </w:lvl>
  </w:abstractNum>
  <w:abstractNum w:abstractNumId="23" w15:restartNumberingAfterBreak="0">
    <w:nsid w:val="00000052"/>
    <w:multiLevelType w:val="multilevel"/>
    <w:tmpl w:val="D1AEA6B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i w:val="0"/>
        <w:sz w:val="32"/>
        <w:szCs w:val="32"/>
      </w:rPr>
    </w:lvl>
    <w:lvl w:ilvl="1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30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5E"/>
    <w:multiLevelType w:val="singleLevel"/>
    <w:tmpl w:val="0000005E"/>
    <w:name w:val="WW8Num9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000000"/>
        <w:lang w:eastAsia="en-US"/>
      </w:rPr>
    </w:lvl>
  </w:abstractNum>
  <w:abstractNum w:abstractNumId="25" w15:restartNumberingAfterBreak="0">
    <w:nsid w:val="00000060"/>
    <w:multiLevelType w:val="singleLevel"/>
    <w:tmpl w:val="00000060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  <w:lang w:eastAsia="en-US"/>
      </w:rPr>
    </w:lvl>
  </w:abstractNum>
  <w:abstractNum w:abstractNumId="26" w15:restartNumberingAfterBreak="0">
    <w:nsid w:val="00000061"/>
    <w:multiLevelType w:val="singleLevel"/>
    <w:tmpl w:val="00000061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27" w15:restartNumberingAfterBreak="0">
    <w:nsid w:val="00000062"/>
    <w:multiLevelType w:val="singleLevel"/>
    <w:tmpl w:val="00000062"/>
    <w:name w:val="WW8Num10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8" w15:restartNumberingAfterBreak="0">
    <w:nsid w:val="00000063"/>
    <w:multiLevelType w:val="singleLevel"/>
    <w:tmpl w:val="00000063"/>
    <w:name w:val="WW8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18"/>
      </w:rPr>
    </w:lvl>
  </w:abstractNum>
  <w:abstractNum w:abstractNumId="29" w15:restartNumberingAfterBreak="0">
    <w:nsid w:val="02CA295B"/>
    <w:multiLevelType w:val="hybridMultilevel"/>
    <w:tmpl w:val="1BD8822E"/>
    <w:name w:val="WW8Num5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4A67BF9"/>
    <w:multiLevelType w:val="hybridMultilevel"/>
    <w:tmpl w:val="8148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77C5F99"/>
    <w:multiLevelType w:val="hybridMultilevel"/>
    <w:tmpl w:val="8B909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BE7BE8"/>
    <w:multiLevelType w:val="multilevel"/>
    <w:tmpl w:val="7D96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E823EDF"/>
    <w:multiLevelType w:val="hybridMultilevel"/>
    <w:tmpl w:val="F6049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281A61"/>
    <w:multiLevelType w:val="hybridMultilevel"/>
    <w:tmpl w:val="6FBC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12186D"/>
    <w:multiLevelType w:val="hybridMultilevel"/>
    <w:tmpl w:val="94307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C76E8E"/>
    <w:multiLevelType w:val="hybridMultilevel"/>
    <w:tmpl w:val="1C86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AC3CC8"/>
    <w:multiLevelType w:val="hybridMultilevel"/>
    <w:tmpl w:val="08145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14C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8472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3B8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A0EF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AD86C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2E4E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CCEF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5740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221542FC"/>
    <w:multiLevelType w:val="hybridMultilevel"/>
    <w:tmpl w:val="0C8232D8"/>
    <w:name w:val="WW8Num5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F54B57"/>
    <w:multiLevelType w:val="hybridMultilevel"/>
    <w:tmpl w:val="019E6B0E"/>
    <w:name w:val="WW8Num8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25D87BBE"/>
    <w:multiLevelType w:val="hybridMultilevel"/>
    <w:tmpl w:val="E64A6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CF36BD"/>
    <w:multiLevelType w:val="hybridMultilevel"/>
    <w:tmpl w:val="43E07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4B54B3"/>
    <w:multiLevelType w:val="hybridMultilevel"/>
    <w:tmpl w:val="56C2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42600"/>
    <w:multiLevelType w:val="hybridMultilevel"/>
    <w:tmpl w:val="F830E7E2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42DB7D16"/>
    <w:multiLevelType w:val="hybridMultilevel"/>
    <w:tmpl w:val="0ACED0A4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5" w15:restartNumberingAfterBreak="0">
    <w:nsid w:val="48A80B00"/>
    <w:multiLevelType w:val="hybridMultilevel"/>
    <w:tmpl w:val="775E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F727D2"/>
    <w:multiLevelType w:val="hybridMultilevel"/>
    <w:tmpl w:val="D824992A"/>
    <w:name w:val="WW8Num8422"/>
    <w:lvl w:ilvl="0" w:tplc="6A7225E2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 w15:restartNumberingAfterBreak="0">
    <w:nsid w:val="4BDA4245"/>
    <w:multiLevelType w:val="hybridMultilevel"/>
    <w:tmpl w:val="2382889A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8" w15:restartNumberingAfterBreak="0">
    <w:nsid w:val="4E374C76"/>
    <w:multiLevelType w:val="hybridMultilevel"/>
    <w:tmpl w:val="63DA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8E0B19"/>
    <w:multiLevelType w:val="multilevel"/>
    <w:tmpl w:val="F2E4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26B0C01"/>
    <w:multiLevelType w:val="hybridMultilevel"/>
    <w:tmpl w:val="737824B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1" w15:restartNumberingAfterBreak="0">
    <w:nsid w:val="54F61EE3"/>
    <w:multiLevelType w:val="multilevel"/>
    <w:tmpl w:val="414A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0C18A2"/>
    <w:multiLevelType w:val="hybridMultilevel"/>
    <w:tmpl w:val="3B2A0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F20E39"/>
    <w:multiLevelType w:val="hybridMultilevel"/>
    <w:tmpl w:val="CBEE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716FC9"/>
    <w:multiLevelType w:val="hybridMultilevel"/>
    <w:tmpl w:val="A09AB50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5" w15:restartNumberingAfterBreak="0">
    <w:nsid w:val="77107A4A"/>
    <w:multiLevelType w:val="hybridMultilevel"/>
    <w:tmpl w:val="7EE4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8A1D30"/>
    <w:multiLevelType w:val="hybridMultilevel"/>
    <w:tmpl w:val="1870C9B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7" w15:restartNumberingAfterBreak="0">
    <w:nsid w:val="7D672FAB"/>
    <w:multiLevelType w:val="hybridMultilevel"/>
    <w:tmpl w:val="0022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AB33A0"/>
    <w:multiLevelType w:val="multilevel"/>
    <w:tmpl w:val="9A1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414788">
    <w:abstractNumId w:val="0"/>
  </w:num>
  <w:num w:numId="2" w16cid:durableId="445583849">
    <w:abstractNumId w:val="5"/>
  </w:num>
  <w:num w:numId="3" w16cid:durableId="932935302">
    <w:abstractNumId w:val="7"/>
  </w:num>
  <w:num w:numId="4" w16cid:durableId="155852634">
    <w:abstractNumId w:val="11"/>
  </w:num>
  <w:num w:numId="5" w16cid:durableId="1254163173">
    <w:abstractNumId w:val="39"/>
  </w:num>
  <w:num w:numId="6" w16cid:durableId="1555039102">
    <w:abstractNumId w:val="37"/>
  </w:num>
  <w:num w:numId="7" w16cid:durableId="1110585873">
    <w:abstractNumId w:val="13"/>
  </w:num>
  <w:num w:numId="8" w16cid:durableId="1438603963">
    <w:abstractNumId w:val="34"/>
  </w:num>
  <w:num w:numId="9" w16cid:durableId="1142312442">
    <w:abstractNumId w:val="30"/>
  </w:num>
  <w:num w:numId="10" w16cid:durableId="1666349522">
    <w:abstractNumId w:val="40"/>
  </w:num>
  <w:num w:numId="11" w16cid:durableId="68693161">
    <w:abstractNumId w:val="44"/>
  </w:num>
  <w:num w:numId="12" w16cid:durableId="576407180">
    <w:abstractNumId w:val="47"/>
  </w:num>
  <w:num w:numId="13" w16cid:durableId="276060787">
    <w:abstractNumId w:val="45"/>
  </w:num>
  <w:num w:numId="14" w16cid:durableId="2015301032">
    <w:abstractNumId w:val="53"/>
  </w:num>
  <w:num w:numId="15" w16cid:durableId="226888161">
    <w:abstractNumId w:val="35"/>
  </w:num>
  <w:num w:numId="16" w16cid:durableId="1100177359">
    <w:abstractNumId w:val="36"/>
  </w:num>
  <w:num w:numId="17" w16cid:durableId="585697954">
    <w:abstractNumId w:val="57"/>
  </w:num>
  <w:num w:numId="18" w16cid:durableId="1794249691">
    <w:abstractNumId w:val="50"/>
  </w:num>
  <w:num w:numId="19" w16cid:durableId="161043553">
    <w:abstractNumId w:val="42"/>
  </w:num>
  <w:num w:numId="20" w16cid:durableId="1984387119">
    <w:abstractNumId w:val="54"/>
  </w:num>
  <w:num w:numId="21" w16cid:durableId="1921133590">
    <w:abstractNumId w:val="31"/>
  </w:num>
  <w:num w:numId="22" w16cid:durableId="290016007">
    <w:abstractNumId w:val="55"/>
  </w:num>
  <w:num w:numId="23" w16cid:durableId="1255551903">
    <w:abstractNumId w:val="58"/>
  </w:num>
  <w:num w:numId="24" w16cid:durableId="218589836">
    <w:abstractNumId w:val="51"/>
  </w:num>
  <w:num w:numId="25" w16cid:durableId="1092820716">
    <w:abstractNumId w:val="32"/>
  </w:num>
  <w:num w:numId="26" w16cid:durableId="22948109">
    <w:abstractNumId w:val="56"/>
  </w:num>
  <w:num w:numId="27" w16cid:durableId="529878574">
    <w:abstractNumId w:val="49"/>
  </w:num>
  <w:num w:numId="28" w16cid:durableId="883249612">
    <w:abstractNumId w:val="29"/>
  </w:num>
  <w:num w:numId="29" w16cid:durableId="388187757">
    <w:abstractNumId w:val="33"/>
  </w:num>
  <w:num w:numId="30" w16cid:durableId="941382609">
    <w:abstractNumId w:val="41"/>
  </w:num>
  <w:num w:numId="31" w16cid:durableId="951396316">
    <w:abstractNumId w:val="48"/>
  </w:num>
  <w:num w:numId="32" w16cid:durableId="581262576">
    <w:abstractNumId w:val="43"/>
  </w:num>
  <w:num w:numId="33" w16cid:durableId="1362170169">
    <w:abstractNumId w:val="5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07"/>
    <w:rsid w:val="00045BB4"/>
    <w:rsid w:val="0004657B"/>
    <w:rsid w:val="00063BFD"/>
    <w:rsid w:val="0007759C"/>
    <w:rsid w:val="000B435F"/>
    <w:rsid w:val="000D6603"/>
    <w:rsid w:val="000F3F0E"/>
    <w:rsid w:val="00106609"/>
    <w:rsid w:val="00122593"/>
    <w:rsid w:val="001471EF"/>
    <w:rsid w:val="00147343"/>
    <w:rsid w:val="001E0D30"/>
    <w:rsid w:val="001E48DD"/>
    <w:rsid w:val="001E6CB4"/>
    <w:rsid w:val="001F5DB6"/>
    <w:rsid w:val="00211384"/>
    <w:rsid w:val="002832DE"/>
    <w:rsid w:val="002B1AF9"/>
    <w:rsid w:val="002B6C7A"/>
    <w:rsid w:val="002E2484"/>
    <w:rsid w:val="002F6F89"/>
    <w:rsid w:val="00355B9E"/>
    <w:rsid w:val="003566E4"/>
    <w:rsid w:val="00370BD9"/>
    <w:rsid w:val="003B17AD"/>
    <w:rsid w:val="003C0194"/>
    <w:rsid w:val="003F061F"/>
    <w:rsid w:val="00412BB3"/>
    <w:rsid w:val="00456B2A"/>
    <w:rsid w:val="004A2DA2"/>
    <w:rsid w:val="004B19D2"/>
    <w:rsid w:val="004B5E5C"/>
    <w:rsid w:val="00524967"/>
    <w:rsid w:val="005552A3"/>
    <w:rsid w:val="00585ACF"/>
    <w:rsid w:val="005D1C07"/>
    <w:rsid w:val="006122A1"/>
    <w:rsid w:val="00623A3D"/>
    <w:rsid w:val="00626CA3"/>
    <w:rsid w:val="006317DF"/>
    <w:rsid w:val="006E53DC"/>
    <w:rsid w:val="006E6F94"/>
    <w:rsid w:val="006F1613"/>
    <w:rsid w:val="00732EEF"/>
    <w:rsid w:val="007338E3"/>
    <w:rsid w:val="00741D01"/>
    <w:rsid w:val="007F24C6"/>
    <w:rsid w:val="00805EE8"/>
    <w:rsid w:val="00826E55"/>
    <w:rsid w:val="00827266"/>
    <w:rsid w:val="008603F7"/>
    <w:rsid w:val="00874517"/>
    <w:rsid w:val="008F0F00"/>
    <w:rsid w:val="00915712"/>
    <w:rsid w:val="009C26F6"/>
    <w:rsid w:val="00A33775"/>
    <w:rsid w:val="00AA6CB3"/>
    <w:rsid w:val="00AB3F30"/>
    <w:rsid w:val="00AD2C43"/>
    <w:rsid w:val="00B449AF"/>
    <w:rsid w:val="00B72F9D"/>
    <w:rsid w:val="00B74DC2"/>
    <w:rsid w:val="00B81913"/>
    <w:rsid w:val="00B85445"/>
    <w:rsid w:val="00B85C6F"/>
    <w:rsid w:val="00B9256F"/>
    <w:rsid w:val="00BA5D90"/>
    <w:rsid w:val="00BC1D74"/>
    <w:rsid w:val="00BD4188"/>
    <w:rsid w:val="00BF294F"/>
    <w:rsid w:val="00C10E2B"/>
    <w:rsid w:val="00C37470"/>
    <w:rsid w:val="00CA2AFE"/>
    <w:rsid w:val="00CA63D8"/>
    <w:rsid w:val="00D77271"/>
    <w:rsid w:val="00DA2650"/>
    <w:rsid w:val="00DE201C"/>
    <w:rsid w:val="00E247E4"/>
    <w:rsid w:val="00E42297"/>
    <w:rsid w:val="00E46C9F"/>
    <w:rsid w:val="00E75617"/>
    <w:rsid w:val="00EA6C5D"/>
    <w:rsid w:val="00EE05C1"/>
    <w:rsid w:val="00F64E19"/>
    <w:rsid w:val="00FD293B"/>
    <w:rsid w:val="00FF06F3"/>
    <w:rsid w:val="00FF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8E6"/>
  <w15:docId w15:val="{7429151E-2407-46A7-8AAD-9422686C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C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D1C07"/>
    <w:pPr>
      <w:keepNext/>
      <w:widowControl w:val="0"/>
      <w:numPr>
        <w:numId w:val="1"/>
      </w:numPr>
      <w:outlineLvl w:val="0"/>
    </w:pPr>
    <w:rPr>
      <w:rFonts w:eastAsia="Lucida Sans Unicode"/>
      <w:b/>
      <w:bCs/>
      <w:kern w:val="1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6C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C07"/>
    <w:rPr>
      <w:rFonts w:ascii="Times New Roman" w:eastAsia="Lucida Sans Unicode" w:hAnsi="Times New Roman" w:cs="Times New Roman"/>
      <w:b/>
      <w:bCs/>
      <w:kern w:val="1"/>
      <w:sz w:val="32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D1C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Wyrnienieintensywne">
    <w:name w:val="Intense Emphasis"/>
    <w:uiPriority w:val="21"/>
    <w:qFormat/>
    <w:rsid w:val="005D1C07"/>
    <w:rPr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D1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">
    <w:name w:val="tekst"/>
    <w:basedOn w:val="Normalny"/>
    <w:link w:val="tekstZnak"/>
    <w:qFormat/>
    <w:rsid w:val="001E0D30"/>
    <w:pPr>
      <w:suppressAutoHyphens w:val="0"/>
      <w:ind w:firstLine="320"/>
      <w:jc w:val="both"/>
    </w:pPr>
    <w:rPr>
      <w:sz w:val="22"/>
      <w:lang w:eastAsia="pl-PL"/>
    </w:rPr>
  </w:style>
  <w:style w:type="character" w:customStyle="1" w:styleId="tekstZnak">
    <w:name w:val="tekst Znak"/>
    <w:basedOn w:val="Domylnaczcionkaakapitu"/>
    <w:link w:val="tekst"/>
    <w:rsid w:val="001E0D30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Odwoaniedokomentarza2">
    <w:name w:val="Odwołanie do komentarza2"/>
    <w:rsid w:val="00623A3D"/>
    <w:rPr>
      <w:sz w:val="16"/>
      <w:szCs w:val="16"/>
    </w:rPr>
  </w:style>
  <w:style w:type="paragraph" w:styleId="Bezodstpw">
    <w:name w:val="No Spacing"/>
    <w:uiPriority w:val="1"/>
    <w:qFormat/>
    <w:rsid w:val="00623A3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komentarza1">
    <w:name w:val="Tekst komentarza1"/>
    <w:basedOn w:val="Normalny"/>
    <w:rsid w:val="00623A3D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AB3F30"/>
    <w:pPr>
      <w:spacing w:after="120"/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rsid w:val="00AB3F30"/>
    <w:rPr>
      <w:rFonts w:ascii="Arial Narrow" w:eastAsia="Times New Roman" w:hAnsi="Arial Narrow" w:cs="Arial Narrow"/>
      <w:sz w:val="24"/>
      <w:szCs w:val="24"/>
      <w:lang w:eastAsia="zh-CN"/>
    </w:rPr>
  </w:style>
  <w:style w:type="paragraph" w:customStyle="1" w:styleId="Bezodstpw1">
    <w:name w:val="Bez odstępów1"/>
    <w:rsid w:val="00B85445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cs-CZ" w:eastAsia="zh-CN"/>
    </w:rPr>
  </w:style>
  <w:style w:type="character" w:customStyle="1" w:styleId="AkapitzlistZnak">
    <w:name w:val="Akapit z listą Znak"/>
    <w:link w:val="Akapitzlist"/>
    <w:uiPriority w:val="34"/>
    <w:locked/>
    <w:rsid w:val="00CA63D8"/>
    <w:rPr>
      <w:rFonts w:ascii="Calibri" w:eastAsia="Calibri" w:hAnsi="Calibri" w:cs="Calibri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7E4"/>
    <w:pPr>
      <w:keepLines/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247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247E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6C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Spistreci2">
    <w:name w:val="toc 2"/>
    <w:basedOn w:val="Normalny"/>
    <w:next w:val="Normalny"/>
    <w:autoRedefine/>
    <w:uiPriority w:val="39"/>
    <w:unhideWhenUsed/>
    <w:rsid w:val="00B85C6F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B9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lbh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WLBH-3268517646006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lbh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B887-68D2-46ED-838C-3298878F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TOZCh  PRO 1</cp:lastModifiedBy>
  <cp:revision>6</cp:revision>
  <cp:lastPrinted>2019-05-13T08:16:00Z</cp:lastPrinted>
  <dcterms:created xsi:type="dcterms:W3CDTF">2022-07-05T10:34:00Z</dcterms:created>
  <dcterms:modified xsi:type="dcterms:W3CDTF">2022-07-06T10:54:00Z</dcterms:modified>
</cp:coreProperties>
</file>